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65834" w14:textId="77777777" w:rsidR="00C57323" w:rsidRPr="00692924" w:rsidRDefault="00C57323" w:rsidP="00C57323">
      <w:pPr>
        <w:spacing w:after="0"/>
        <w:jc w:val="center"/>
        <w:rPr>
          <w:rFonts w:ascii="Algerian" w:hAnsi="Algerian" w:cs="Cordia New"/>
          <w:sz w:val="36"/>
          <w:szCs w:val="36"/>
          <w:u w:val="single"/>
        </w:rPr>
      </w:pPr>
      <w:r w:rsidRPr="00692924">
        <w:rPr>
          <w:rFonts w:ascii="Algerian" w:hAnsi="Algerian" w:cs="Cordia New"/>
          <w:sz w:val="36"/>
          <w:szCs w:val="36"/>
          <w:u w:val="single"/>
        </w:rPr>
        <w:t>Town of Jackson Housing Ombudsman Program</w:t>
      </w:r>
    </w:p>
    <w:p w14:paraId="0FA5FC8C" w14:textId="4619E3D6" w:rsidR="00A25937" w:rsidRPr="00A25937" w:rsidRDefault="00A25937" w:rsidP="00A25937">
      <w:pPr>
        <w:spacing w:before="100" w:beforeAutospacing="1" w:after="300" w:line="315" w:lineRule="atLeast"/>
        <w:rPr>
          <w:rFonts w:ascii="Georgia" w:eastAsia="Times New Roman" w:hAnsi="Georgia" w:cs="Times New Roman"/>
          <w:color w:val="191919"/>
          <w:sz w:val="21"/>
          <w:szCs w:val="21"/>
        </w:rPr>
      </w:pPr>
      <w:r w:rsidRPr="00A25937">
        <w:rPr>
          <w:rFonts w:ascii="Georgia" w:eastAsia="Times New Roman" w:hAnsi="Georgia" w:cs="Times New Roman"/>
          <w:color w:val="191919"/>
          <w:sz w:val="21"/>
          <w:szCs w:val="21"/>
        </w:rPr>
        <w:t xml:space="preserve">Mediation is an informal way to resolve a complaint </w:t>
      </w:r>
      <w:r w:rsidR="00692924">
        <w:rPr>
          <w:rFonts w:ascii="Georgia" w:eastAsia="Times New Roman" w:hAnsi="Georgia" w:cs="Times New Roman"/>
          <w:color w:val="191919"/>
          <w:sz w:val="21"/>
          <w:szCs w:val="21"/>
        </w:rPr>
        <w:t>pertaining to housing.  I</w:t>
      </w:r>
      <w:r w:rsidRPr="00A25937">
        <w:rPr>
          <w:rFonts w:ascii="Georgia" w:eastAsia="Times New Roman" w:hAnsi="Georgia" w:cs="Times New Roman"/>
          <w:color w:val="191919"/>
          <w:sz w:val="21"/>
          <w:szCs w:val="21"/>
        </w:rPr>
        <w:t>t is a process in which an impartial third party assists the parties to resolve their dispute.</w:t>
      </w:r>
      <w:r w:rsidR="00122CED">
        <w:rPr>
          <w:rFonts w:ascii="Georgia" w:eastAsia="Times New Roman" w:hAnsi="Georgia" w:cs="Times New Roman"/>
          <w:color w:val="191919"/>
          <w:sz w:val="21"/>
          <w:szCs w:val="21"/>
        </w:rPr>
        <w:t xml:space="preserve">  The Housing Ombudsman program will refer clients seeking mediation to Teton County Access to Justice Center, Civil Litigation Mediation Program- 307-734-9023.  </w:t>
      </w:r>
    </w:p>
    <w:p w14:paraId="6DD62E45" w14:textId="77777777" w:rsidR="00A25937" w:rsidRPr="00A25937" w:rsidRDefault="00A25937" w:rsidP="00A25937">
      <w:pPr>
        <w:spacing w:beforeAutospacing="1" w:after="0" w:line="315" w:lineRule="atLeast"/>
        <w:rPr>
          <w:rFonts w:ascii="Georgia" w:eastAsia="Times New Roman" w:hAnsi="Georgia" w:cs="Times New Roman"/>
          <w:color w:val="191919"/>
          <w:sz w:val="21"/>
          <w:szCs w:val="21"/>
        </w:rPr>
      </w:pPr>
      <w:r w:rsidRPr="00A25937">
        <w:rPr>
          <w:rFonts w:ascii="Georgia" w:eastAsia="Times New Roman" w:hAnsi="Georgia" w:cs="Times New Roman"/>
          <w:color w:val="191919"/>
          <w:sz w:val="21"/>
          <w:szCs w:val="21"/>
        </w:rPr>
        <w:t> </w:t>
      </w:r>
      <w:r w:rsidRPr="00A25937">
        <w:rPr>
          <w:rFonts w:ascii="Georgia" w:eastAsia="Times New Roman" w:hAnsi="Georgia" w:cs="Times New Roman"/>
          <w:b/>
          <w:bCs/>
          <w:color w:val="191919"/>
          <w:sz w:val="21"/>
          <w:szCs w:val="21"/>
          <w:bdr w:val="none" w:sz="0" w:space="0" w:color="auto" w:frame="1"/>
        </w:rPr>
        <w:t>What does a mediator typically do?</w:t>
      </w:r>
    </w:p>
    <w:p w14:paraId="4CBA073D" w14:textId="77777777" w:rsidR="00A25937" w:rsidRPr="00A25937" w:rsidRDefault="00A25937" w:rsidP="00A259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4444"/>
          <w:sz w:val="18"/>
          <w:szCs w:val="18"/>
        </w:rPr>
      </w:pPr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 xml:space="preserve">Invites the parties to the dispute to discuss the </w:t>
      </w:r>
      <w:proofErr w:type="gramStart"/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>problem;</w:t>
      </w:r>
      <w:proofErr w:type="gramEnd"/>
    </w:p>
    <w:p w14:paraId="17B47C44" w14:textId="77777777" w:rsidR="00A25937" w:rsidRPr="00A25937" w:rsidRDefault="00A25937" w:rsidP="00A259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4444"/>
          <w:sz w:val="18"/>
          <w:szCs w:val="18"/>
        </w:rPr>
      </w:pPr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 xml:space="preserve">Empowers the parties by facilitating problem solving, brainstorming, and mutual </w:t>
      </w:r>
      <w:proofErr w:type="gramStart"/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>understanding;</w:t>
      </w:r>
      <w:proofErr w:type="gramEnd"/>
    </w:p>
    <w:p w14:paraId="020FECA9" w14:textId="77777777" w:rsidR="00A25937" w:rsidRPr="00A25937" w:rsidRDefault="00A25937" w:rsidP="00A259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4444"/>
          <w:sz w:val="18"/>
          <w:szCs w:val="18"/>
        </w:rPr>
      </w:pPr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 xml:space="preserve">Facilitates the development of mutually acceptable </w:t>
      </w:r>
      <w:proofErr w:type="gramStart"/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>agreements;</w:t>
      </w:r>
      <w:proofErr w:type="gramEnd"/>
    </w:p>
    <w:p w14:paraId="37F6CC76" w14:textId="77777777" w:rsidR="00A25937" w:rsidRPr="00A25937" w:rsidRDefault="00A25937" w:rsidP="00A259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4444"/>
          <w:sz w:val="18"/>
          <w:szCs w:val="18"/>
        </w:rPr>
      </w:pPr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>Works to reduce hostilities and improve communication; and</w:t>
      </w:r>
    </w:p>
    <w:p w14:paraId="120EA623" w14:textId="77777777" w:rsidR="00A25937" w:rsidRPr="00A25937" w:rsidRDefault="00A25937" w:rsidP="00A259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4444"/>
          <w:sz w:val="18"/>
          <w:szCs w:val="18"/>
        </w:rPr>
      </w:pPr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>Encourages cooperation and respect in an informal, creative atmosphere.</w:t>
      </w:r>
    </w:p>
    <w:p w14:paraId="570839F8" w14:textId="77777777" w:rsidR="00A25937" w:rsidRPr="00A25937" w:rsidRDefault="00A25937" w:rsidP="00A25937">
      <w:pPr>
        <w:spacing w:beforeAutospacing="1" w:after="0" w:line="315" w:lineRule="atLeast"/>
        <w:rPr>
          <w:rFonts w:ascii="Georgia" w:eastAsia="Times New Roman" w:hAnsi="Georgia" w:cs="Times New Roman"/>
          <w:color w:val="191919"/>
          <w:sz w:val="21"/>
          <w:szCs w:val="21"/>
        </w:rPr>
      </w:pPr>
      <w:r w:rsidRPr="00A25937">
        <w:rPr>
          <w:rFonts w:ascii="Georgia" w:eastAsia="Times New Roman" w:hAnsi="Georgia" w:cs="Times New Roman"/>
          <w:b/>
          <w:bCs/>
          <w:color w:val="191919"/>
          <w:sz w:val="21"/>
          <w:szCs w:val="21"/>
          <w:bdr w:val="none" w:sz="0" w:space="0" w:color="auto" w:frame="1"/>
        </w:rPr>
        <w:t>What are the advantages of mediation?</w:t>
      </w:r>
    </w:p>
    <w:p w14:paraId="71A4D434" w14:textId="77777777" w:rsidR="00A25937" w:rsidRPr="00A25937" w:rsidRDefault="00A25937" w:rsidP="0069292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4444"/>
          <w:sz w:val="18"/>
          <w:szCs w:val="18"/>
        </w:rPr>
      </w:pPr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>Mediation provides advantages to other forms of alternative dispute resolution methods. Mediation:</w:t>
      </w:r>
    </w:p>
    <w:p w14:paraId="5B6DCB6C" w14:textId="77777777" w:rsidR="00A25937" w:rsidRPr="00A25937" w:rsidRDefault="00A25937" w:rsidP="00A259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4444"/>
          <w:sz w:val="18"/>
          <w:szCs w:val="18"/>
        </w:rPr>
      </w:pPr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 xml:space="preserve">Allows the parties to get different views and perspectives of the </w:t>
      </w:r>
      <w:proofErr w:type="gramStart"/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>dispute;</w:t>
      </w:r>
      <w:proofErr w:type="gramEnd"/>
    </w:p>
    <w:p w14:paraId="1E21C3E1" w14:textId="77777777" w:rsidR="00A25937" w:rsidRPr="00A25937" w:rsidRDefault="00A25937" w:rsidP="00A259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4444"/>
          <w:sz w:val="18"/>
          <w:szCs w:val="18"/>
        </w:rPr>
      </w:pPr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 xml:space="preserve">Clarifies the issues causing the </w:t>
      </w:r>
      <w:proofErr w:type="gramStart"/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>disagreement;</w:t>
      </w:r>
      <w:proofErr w:type="gramEnd"/>
    </w:p>
    <w:p w14:paraId="106459D2" w14:textId="77777777" w:rsidR="00A25937" w:rsidRPr="00A25937" w:rsidRDefault="00A25937" w:rsidP="00A259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4444"/>
          <w:sz w:val="18"/>
          <w:szCs w:val="18"/>
        </w:rPr>
      </w:pPr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 xml:space="preserve">Stimulates mutual problem-solving </w:t>
      </w:r>
      <w:proofErr w:type="gramStart"/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>efforts;</w:t>
      </w:r>
      <w:proofErr w:type="gramEnd"/>
    </w:p>
    <w:p w14:paraId="74D680E9" w14:textId="77777777" w:rsidR="00A25937" w:rsidRPr="00A25937" w:rsidRDefault="00A25937" w:rsidP="00A259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4444"/>
          <w:sz w:val="18"/>
          <w:szCs w:val="18"/>
        </w:rPr>
      </w:pPr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 xml:space="preserve">Provides the parties an uninterrupted opportunity to present their point of </w:t>
      </w:r>
      <w:proofErr w:type="gramStart"/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>view;</w:t>
      </w:r>
      <w:proofErr w:type="gramEnd"/>
    </w:p>
    <w:p w14:paraId="641C709D" w14:textId="77777777" w:rsidR="00A25937" w:rsidRPr="00A25937" w:rsidRDefault="00A25937" w:rsidP="00A259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4444"/>
          <w:sz w:val="18"/>
          <w:szCs w:val="18"/>
        </w:rPr>
      </w:pPr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 xml:space="preserve">Helps individuals focus on what they have in common rather than on the issues dividing </w:t>
      </w:r>
      <w:proofErr w:type="gramStart"/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>them;</w:t>
      </w:r>
      <w:proofErr w:type="gramEnd"/>
    </w:p>
    <w:p w14:paraId="32192E8C" w14:textId="77777777" w:rsidR="00A25937" w:rsidRPr="00A25937" w:rsidRDefault="00A25937" w:rsidP="00A259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4444"/>
          <w:sz w:val="18"/>
          <w:szCs w:val="18"/>
        </w:rPr>
      </w:pPr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 xml:space="preserve">Fosters the rebuilding of a damaged </w:t>
      </w:r>
      <w:proofErr w:type="gramStart"/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>relationship;</w:t>
      </w:r>
      <w:proofErr w:type="gramEnd"/>
    </w:p>
    <w:p w14:paraId="0B1B7FD6" w14:textId="77777777" w:rsidR="00A25937" w:rsidRPr="00A25937" w:rsidRDefault="00A25937" w:rsidP="00A259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4444"/>
          <w:sz w:val="18"/>
          <w:szCs w:val="18"/>
        </w:rPr>
      </w:pPr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 xml:space="preserve">Enables parties to retain decision making authority, keeping it out of the hands of third </w:t>
      </w:r>
      <w:proofErr w:type="gramStart"/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>parties;</w:t>
      </w:r>
      <w:proofErr w:type="gramEnd"/>
    </w:p>
    <w:p w14:paraId="3903F974" w14:textId="77777777" w:rsidR="00A25937" w:rsidRPr="00A25937" w:rsidRDefault="00A25937" w:rsidP="00A259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4444"/>
          <w:sz w:val="18"/>
          <w:szCs w:val="18"/>
        </w:rPr>
      </w:pPr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>Helps resolve conflicts in an informal, expeditious and cost-effective manner; and</w:t>
      </w:r>
    </w:p>
    <w:p w14:paraId="6885A045" w14:textId="77777777" w:rsidR="00A25937" w:rsidRPr="00A25937" w:rsidRDefault="00A25937" w:rsidP="00A259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4444"/>
          <w:sz w:val="18"/>
          <w:szCs w:val="18"/>
        </w:rPr>
      </w:pPr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>Allows parties to tailor a creative solution to their dispute.</w:t>
      </w:r>
    </w:p>
    <w:p w14:paraId="69625BB1" w14:textId="77777777" w:rsidR="00A25937" w:rsidRPr="00A25937" w:rsidRDefault="00A25937" w:rsidP="00A25937">
      <w:pPr>
        <w:spacing w:beforeAutospacing="1" w:after="0" w:line="315" w:lineRule="atLeast"/>
        <w:rPr>
          <w:rFonts w:ascii="Georgia" w:eastAsia="Times New Roman" w:hAnsi="Georgia" w:cs="Times New Roman"/>
          <w:color w:val="191919"/>
          <w:sz w:val="21"/>
          <w:szCs w:val="21"/>
        </w:rPr>
      </w:pPr>
      <w:r w:rsidRPr="00A25937">
        <w:rPr>
          <w:rFonts w:ascii="Georgia" w:eastAsia="Times New Roman" w:hAnsi="Georgia" w:cs="Times New Roman"/>
          <w:b/>
          <w:bCs/>
          <w:color w:val="191919"/>
          <w:sz w:val="21"/>
          <w:szCs w:val="21"/>
          <w:bdr w:val="none" w:sz="0" w:space="0" w:color="auto" w:frame="1"/>
        </w:rPr>
        <w:t>What is the role of the parties?</w:t>
      </w:r>
    </w:p>
    <w:p w14:paraId="7D649354" w14:textId="77777777" w:rsidR="00A25937" w:rsidRPr="00A25937" w:rsidRDefault="00A25937" w:rsidP="00A25937">
      <w:pPr>
        <w:spacing w:before="100" w:beforeAutospacing="1" w:after="300" w:line="315" w:lineRule="atLeast"/>
        <w:rPr>
          <w:rFonts w:ascii="Georgia" w:eastAsia="Times New Roman" w:hAnsi="Georgia" w:cs="Times New Roman"/>
          <w:color w:val="191919"/>
          <w:sz w:val="21"/>
          <w:szCs w:val="21"/>
        </w:rPr>
      </w:pPr>
      <w:r w:rsidRPr="00A25937">
        <w:rPr>
          <w:rFonts w:ascii="Georgia" w:eastAsia="Times New Roman" w:hAnsi="Georgia" w:cs="Times New Roman"/>
          <w:color w:val="191919"/>
          <w:sz w:val="21"/>
          <w:szCs w:val="21"/>
        </w:rPr>
        <w:t xml:space="preserve">Mediation is voluntary; however, both parties must agree to mediate. Unless both parties agree to use the mediation process </w:t>
      </w:r>
      <w:proofErr w:type="gramStart"/>
      <w:r w:rsidRPr="00A25937">
        <w:rPr>
          <w:rFonts w:ascii="Georgia" w:eastAsia="Times New Roman" w:hAnsi="Georgia" w:cs="Times New Roman"/>
          <w:color w:val="191919"/>
          <w:sz w:val="21"/>
          <w:szCs w:val="21"/>
        </w:rPr>
        <w:t>as a way to</w:t>
      </w:r>
      <w:proofErr w:type="gramEnd"/>
      <w:r w:rsidRPr="00A25937">
        <w:rPr>
          <w:rFonts w:ascii="Georgia" w:eastAsia="Times New Roman" w:hAnsi="Georgia" w:cs="Times New Roman"/>
          <w:color w:val="191919"/>
          <w:sz w:val="21"/>
          <w:szCs w:val="21"/>
        </w:rPr>
        <w:t xml:space="preserve"> help resolve their disagreement, mediation cannot occur.  Parties should:</w:t>
      </w:r>
    </w:p>
    <w:p w14:paraId="1674EB4A" w14:textId="77777777" w:rsidR="00A25937" w:rsidRPr="00A25937" w:rsidRDefault="00A25937" w:rsidP="00A259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4444"/>
          <w:sz w:val="18"/>
          <w:szCs w:val="18"/>
        </w:rPr>
      </w:pPr>
      <w:proofErr w:type="gramStart"/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>Approach  mediation</w:t>
      </w:r>
      <w:proofErr w:type="gramEnd"/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 xml:space="preserve"> in good faith and with an open mind;</w:t>
      </w:r>
    </w:p>
    <w:p w14:paraId="1E732D68" w14:textId="77777777" w:rsidR="00A25937" w:rsidRPr="00A25937" w:rsidRDefault="00A25937" w:rsidP="00A259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4444"/>
          <w:sz w:val="18"/>
          <w:szCs w:val="18"/>
        </w:rPr>
      </w:pPr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 xml:space="preserve">Be willing to listen and to consider all aspects of the </w:t>
      </w:r>
      <w:proofErr w:type="gramStart"/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>issues;</w:t>
      </w:r>
      <w:proofErr w:type="gramEnd"/>
    </w:p>
    <w:p w14:paraId="43A1B91C" w14:textId="77777777" w:rsidR="00A25937" w:rsidRPr="00A25937" w:rsidRDefault="00A25937" w:rsidP="00A259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4444"/>
          <w:sz w:val="18"/>
          <w:szCs w:val="18"/>
        </w:rPr>
      </w:pPr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 xml:space="preserve">Be active participants in </w:t>
      </w:r>
      <w:proofErr w:type="gramStart"/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>mediation;</w:t>
      </w:r>
      <w:proofErr w:type="gramEnd"/>
    </w:p>
    <w:p w14:paraId="2E474835" w14:textId="77777777" w:rsidR="00A25937" w:rsidRPr="00A25937" w:rsidRDefault="00A25937" w:rsidP="00A259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4444"/>
          <w:sz w:val="18"/>
          <w:szCs w:val="18"/>
        </w:rPr>
      </w:pPr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>Develop the terms of the settlement agreement with the assistance of the mediator.</w:t>
      </w:r>
    </w:p>
    <w:p w14:paraId="7FA9D558" w14:textId="77777777" w:rsidR="00A25937" w:rsidRPr="00A25937" w:rsidRDefault="00A25937" w:rsidP="00A259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444444"/>
          <w:sz w:val="18"/>
          <w:szCs w:val="18"/>
        </w:rPr>
      </w:pPr>
      <w:r w:rsidRPr="00A25937">
        <w:rPr>
          <w:rFonts w:ascii="Georgia" w:eastAsia="Times New Roman" w:hAnsi="Georgia" w:cs="Times New Roman"/>
          <w:color w:val="444444"/>
          <w:sz w:val="18"/>
          <w:szCs w:val="18"/>
        </w:rPr>
        <w:t>You should have the authority to settle, be ready to settle, and be prepared to commit any resources agreed upon.</w:t>
      </w:r>
    </w:p>
    <w:p w14:paraId="316A84BC" w14:textId="77777777" w:rsidR="00A25937" w:rsidRPr="00A25937" w:rsidRDefault="00A25937" w:rsidP="00A25937">
      <w:pPr>
        <w:spacing w:beforeAutospacing="1" w:after="0" w:line="315" w:lineRule="atLeast"/>
        <w:rPr>
          <w:rFonts w:ascii="Georgia" w:eastAsia="Times New Roman" w:hAnsi="Georgia" w:cs="Times New Roman"/>
          <w:color w:val="191919"/>
          <w:sz w:val="21"/>
          <w:szCs w:val="21"/>
        </w:rPr>
      </w:pPr>
      <w:r w:rsidRPr="00A25937">
        <w:rPr>
          <w:rFonts w:ascii="Georgia" w:eastAsia="Times New Roman" w:hAnsi="Georgia" w:cs="Times New Roman"/>
          <w:b/>
          <w:bCs/>
          <w:color w:val="191919"/>
          <w:sz w:val="21"/>
          <w:szCs w:val="21"/>
          <w:bdr w:val="none" w:sz="0" w:space="0" w:color="auto" w:frame="1"/>
        </w:rPr>
        <w:t>Who are the mediators?</w:t>
      </w:r>
    </w:p>
    <w:p w14:paraId="5E72EC33" w14:textId="2C01001E" w:rsidR="00692924" w:rsidRDefault="00692924" w:rsidP="00A25937">
      <w:pPr>
        <w:spacing w:before="100" w:beforeAutospacing="1" w:after="300" w:line="315" w:lineRule="atLeast"/>
        <w:rPr>
          <w:rFonts w:ascii="Georgia" w:eastAsia="Times New Roman" w:hAnsi="Georgia" w:cs="Times New Roman"/>
          <w:color w:val="191919"/>
          <w:sz w:val="21"/>
          <w:szCs w:val="21"/>
        </w:rPr>
      </w:pPr>
      <w:r>
        <w:rPr>
          <w:rFonts w:ascii="Georgia" w:eastAsia="Times New Roman" w:hAnsi="Georgia" w:cs="Times New Roman"/>
          <w:color w:val="191919"/>
          <w:sz w:val="21"/>
          <w:szCs w:val="21"/>
        </w:rPr>
        <w:lastRenderedPageBreak/>
        <w:t>The mediator may be an indivi</w:t>
      </w:r>
      <w:r w:rsidR="00A25937" w:rsidRPr="00A25937">
        <w:rPr>
          <w:rFonts w:ascii="Georgia" w:eastAsia="Times New Roman" w:hAnsi="Georgia" w:cs="Times New Roman"/>
          <w:color w:val="191919"/>
          <w:sz w:val="21"/>
          <w:szCs w:val="21"/>
        </w:rPr>
        <w:t xml:space="preserve">dual </w:t>
      </w:r>
      <w:r>
        <w:rPr>
          <w:rFonts w:ascii="Georgia" w:eastAsia="Times New Roman" w:hAnsi="Georgia" w:cs="Times New Roman"/>
          <w:color w:val="191919"/>
          <w:sz w:val="21"/>
          <w:szCs w:val="21"/>
        </w:rPr>
        <w:t xml:space="preserve">who </w:t>
      </w:r>
      <w:r w:rsidR="00A25937" w:rsidRPr="00A25937">
        <w:rPr>
          <w:rFonts w:ascii="Georgia" w:eastAsia="Times New Roman" w:hAnsi="Georgia" w:cs="Times New Roman"/>
          <w:color w:val="191919"/>
          <w:sz w:val="21"/>
          <w:szCs w:val="21"/>
        </w:rPr>
        <w:t>has successfully completed specialized training in mediation</w:t>
      </w:r>
      <w:r>
        <w:rPr>
          <w:rFonts w:ascii="Georgia" w:eastAsia="Times New Roman" w:hAnsi="Georgia" w:cs="Times New Roman"/>
          <w:color w:val="191919"/>
          <w:sz w:val="21"/>
          <w:szCs w:val="21"/>
        </w:rPr>
        <w:t xml:space="preserve">, is a lawyer, a former </w:t>
      </w:r>
      <w:proofErr w:type="gramStart"/>
      <w:r>
        <w:rPr>
          <w:rFonts w:ascii="Georgia" w:eastAsia="Times New Roman" w:hAnsi="Georgia" w:cs="Times New Roman"/>
          <w:color w:val="191919"/>
          <w:sz w:val="21"/>
          <w:szCs w:val="21"/>
        </w:rPr>
        <w:t>Judge</w:t>
      </w:r>
      <w:proofErr w:type="gramEnd"/>
      <w:r>
        <w:rPr>
          <w:rFonts w:ascii="Georgia" w:eastAsia="Times New Roman" w:hAnsi="Georgia" w:cs="Times New Roman"/>
          <w:color w:val="191919"/>
          <w:sz w:val="21"/>
          <w:szCs w:val="21"/>
        </w:rPr>
        <w:t xml:space="preserve"> or a trained mediator</w:t>
      </w:r>
      <w:r w:rsidR="00A25937" w:rsidRPr="00A25937">
        <w:rPr>
          <w:rFonts w:ascii="Georgia" w:eastAsia="Times New Roman" w:hAnsi="Georgia" w:cs="Times New Roman"/>
          <w:color w:val="191919"/>
          <w:sz w:val="21"/>
          <w:szCs w:val="21"/>
        </w:rPr>
        <w:t xml:space="preserve">. As a neutral third party, the mediator acts as a facilitator to communication and to conflict resolution. The mediator is NOT a decision-maker. </w:t>
      </w:r>
    </w:p>
    <w:p w14:paraId="3EB758E1" w14:textId="77777777" w:rsidR="00A25937" w:rsidRPr="00A25937" w:rsidRDefault="00A25937" w:rsidP="00A25937">
      <w:pPr>
        <w:spacing w:beforeAutospacing="1" w:after="0" w:line="315" w:lineRule="atLeast"/>
        <w:rPr>
          <w:rFonts w:ascii="Georgia" w:eastAsia="Times New Roman" w:hAnsi="Georgia" w:cs="Times New Roman"/>
          <w:color w:val="191919"/>
          <w:sz w:val="21"/>
          <w:szCs w:val="21"/>
        </w:rPr>
      </w:pPr>
      <w:r w:rsidRPr="00A25937">
        <w:rPr>
          <w:rFonts w:ascii="Georgia" w:eastAsia="Times New Roman" w:hAnsi="Georgia" w:cs="Times New Roman"/>
          <w:b/>
          <w:bCs/>
          <w:color w:val="191919"/>
          <w:sz w:val="21"/>
          <w:szCs w:val="21"/>
          <w:bdr w:val="none" w:sz="0" w:space="0" w:color="auto" w:frame="1"/>
        </w:rPr>
        <w:t>Do I need a lawyer?</w:t>
      </w:r>
      <w:r w:rsidRPr="00A25937">
        <w:rPr>
          <w:rFonts w:ascii="Georgia" w:eastAsia="Times New Roman" w:hAnsi="Georgia" w:cs="Times New Roman"/>
          <w:b/>
          <w:bCs/>
          <w:color w:val="191919"/>
          <w:sz w:val="21"/>
          <w:szCs w:val="21"/>
          <w:bdr w:val="none" w:sz="0" w:space="0" w:color="auto" w:frame="1"/>
        </w:rPr>
        <w:br/>
      </w:r>
      <w:r w:rsidRPr="00A25937">
        <w:rPr>
          <w:rFonts w:ascii="Georgia" w:eastAsia="Times New Roman" w:hAnsi="Georgia" w:cs="Times New Roman"/>
          <w:b/>
          <w:bCs/>
          <w:color w:val="191919"/>
          <w:sz w:val="21"/>
          <w:szCs w:val="21"/>
          <w:bdr w:val="none" w:sz="0" w:space="0" w:color="auto" w:frame="1"/>
        </w:rPr>
        <w:br/>
      </w:r>
      <w:r w:rsidRPr="00A25937">
        <w:rPr>
          <w:rFonts w:ascii="Georgia" w:eastAsia="Times New Roman" w:hAnsi="Georgia" w:cs="Times New Roman"/>
          <w:color w:val="191919"/>
          <w:sz w:val="21"/>
          <w:szCs w:val="21"/>
        </w:rPr>
        <w:t>You may retain a lawyer or representative, but one is not required. You are free to consult one at any time.</w:t>
      </w:r>
    </w:p>
    <w:p w14:paraId="1AD986E2" w14:textId="77777777" w:rsidR="00A25937" w:rsidRPr="00A25937" w:rsidRDefault="00A25937" w:rsidP="00A25937">
      <w:pPr>
        <w:spacing w:beforeAutospacing="1" w:after="0" w:line="315" w:lineRule="atLeast"/>
        <w:rPr>
          <w:rFonts w:ascii="Georgia" w:eastAsia="Times New Roman" w:hAnsi="Georgia" w:cs="Times New Roman"/>
          <w:color w:val="191919"/>
          <w:sz w:val="21"/>
          <w:szCs w:val="21"/>
        </w:rPr>
      </w:pPr>
      <w:r w:rsidRPr="00A25937">
        <w:rPr>
          <w:rFonts w:ascii="Georgia" w:eastAsia="Times New Roman" w:hAnsi="Georgia" w:cs="Times New Roman"/>
          <w:b/>
          <w:bCs/>
          <w:color w:val="191919"/>
          <w:sz w:val="21"/>
          <w:szCs w:val="21"/>
          <w:bdr w:val="none" w:sz="0" w:space="0" w:color="auto" w:frame="1"/>
        </w:rPr>
        <w:t>What if mediation fails?</w:t>
      </w:r>
    </w:p>
    <w:p w14:paraId="26184918" w14:textId="77777777" w:rsidR="00A25937" w:rsidRPr="00A25937" w:rsidRDefault="00A25937" w:rsidP="00A25937">
      <w:pPr>
        <w:spacing w:before="100" w:beforeAutospacing="1" w:after="300" w:line="315" w:lineRule="atLeast"/>
        <w:rPr>
          <w:rFonts w:ascii="Georgia" w:eastAsia="Times New Roman" w:hAnsi="Georgia" w:cs="Times New Roman"/>
          <w:color w:val="191919"/>
          <w:sz w:val="21"/>
          <w:szCs w:val="21"/>
        </w:rPr>
      </w:pPr>
      <w:r w:rsidRPr="00A25937">
        <w:rPr>
          <w:rFonts w:ascii="Georgia" w:eastAsia="Times New Roman" w:hAnsi="Georgia" w:cs="Times New Roman"/>
          <w:color w:val="191919"/>
          <w:sz w:val="21"/>
          <w:szCs w:val="21"/>
        </w:rPr>
        <w:t xml:space="preserve">If you are unable to reach a satisfactory solution, your complaint will be assigned to investigation for further processing. Transfer to the investigative process does not preclude the possibility of mediation happening </w:t>
      </w:r>
      <w:proofErr w:type="gramStart"/>
      <w:r w:rsidRPr="00A25937">
        <w:rPr>
          <w:rFonts w:ascii="Georgia" w:eastAsia="Times New Roman" w:hAnsi="Georgia" w:cs="Times New Roman"/>
          <w:color w:val="191919"/>
          <w:sz w:val="21"/>
          <w:szCs w:val="21"/>
        </w:rPr>
        <w:t>at a later time</w:t>
      </w:r>
      <w:proofErr w:type="gramEnd"/>
      <w:r w:rsidRPr="00A25937">
        <w:rPr>
          <w:rFonts w:ascii="Georgia" w:eastAsia="Times New Roman" w:hAnsi="Georgia" w:cs="Times New Roman"/>
          <w:color w:val="191919"/>
          <w:sz w:val="21"/>
          <w:szCs w:val="21"/>
        </w:rPr>
        <w:t xml:space="preserve">. An invitation or request for further mediation can be initiated by either party or the </w:t>
      </w:r>
      <w:r w:rsidR="00692924">
        <w:rPr>
          <w:rFonts w:ascii="Georgia" w:eastAsia="Times New Roman" w:hAnsi="Georgia" w:cs="Times New Roman"/>
          <w:color w:val="191919"/>
          <w:sz w:val="21"/>
          <w:szCs w:val="21"/>
        </w:rPr>
        <w:t>O</w:t>
      </w:r>
      <w:r w:rsidRPr="00A25937">
        <w:rPr>
          <w:rFonts w:ascii="Georgia" w:eastAsia="Times New Roman" w:hAnsi="Georgia" w:cs="Times New Roman"/>
          <w:color w:val="191919"/>
          <w:sz w:val="21"/>
          <w:szCs w:val="21"/>
        </w:rPr>
        <w:t>ffice of the</w:t>
      </w:r>
      <w:r w:rsidR="00692924">
        <w:rPr>
          <w:rFonts w:ascii="Georgia" w:eastAsia="Times New Roman" w:hAnsi="Georgia" w:cs="Times New Roman"/>
          <w:color w:val="191919"/>
          <w:sz w:val="21"/>
          <w:szCs w:val="21"/>
        </w:rPr>
        <w:t xml:space="preserve"> Housing</w:t>
      </w:r>
      <w:r w:rsidRPr="00A25937">
        <w:rPr>
          <w:rFonts w:ascii="Georgia" w:eastAsia="Times New Roman" w:hAnsi="Georgia" w:cs="Times New Roman"/>
          <w:color w:val="191919"/>
          <w:sz w:val="21"/>
          <w:szCs w:val="21"/>
        </w:rPr>
        <w:t xml:space="preserve"> Ombudsman at any time during the process.</w:t>
      </w:r>
    </w:p>
    <w:p w14:paraId="0CB8F204" w14:textId="77777777" w:rsidR="00A25937" w:rsidRPr="00A25937" w:rsidRDefault="00A25937" w:rsidP="00A25937">
      <w:pPr>
        <w:spacing w:beforeAutospacing="1" w:after="0" w:line="315" w:lineRule="atLeast"/>
        <w:rPr>
          <w:rFonts w:ascii="Georgia" w:eastAsia="Times New Roman" w:hAnsi="Georgia" w:cs="Times New Roman"/>
          <w:color w:val="191919"/>
          <w:sz w:val="21"/>
          <w:szCs w:val="21"/>
        </w:rPr>
      </w:pPr>
      <w:r w:rsidRPr="00A25937">
        <w:rPr>
          <w:rFonts w:ascii="Georgia" w:eastAsia="Times New Roman" w:hAnsi="Georgia" w:cs="Times New Roman"/>
          <w:b/>
          <w:bCs/>
          <w:color w:val="191919"/>
          <w:sz w:val="21"/>
          <w:szCs w:val="21"/>
          <w:bdr w:val="none" w:sz="0" w:space="0" w:color="auto" w:frame="1"/>
        </w:rPr>
        <w:t>What is the difference between mediation and investigation?</w:t>
      </w:r>
    </w:p>
    <w:p w14:paraId="2E294431" w14:textId="77777777" w:rsidR="00A25937" w:rsidRPr="00A25937" w:rsidRDefault="00A25937" w:rsidP="00A25937">
      <w:pPr>
        <w:spacing w:before="100" w:beforeAutospacing="1" w:after="300" w:line="315" w:lineRule="atLeast"/>
        <w:rPr>
          <w:rFonts w:ascii="Georgia" w:eastAsia="Times New Roman" w:hAnsi="Georgia" w:cs="Times New Roman"/>
          <w:color w:val="191919"/>
          <w:sz w:val="21"/>
          <w:szCs w:val="21"/>
        </w:rPr>
      </w:pPr>
      <w:r w:rsidRPr="00A25937">
        <w:rPr>
          <w:rFonts w:ascii="Georgia" w:eastAsia="Times New Roman" w:hAnsi="Georgia" w:cs="Times New Roman"/>
          <w:color w:val="191919"/>
          <w:sz w:val="21"/>
          <w:szCs w:val="21"/>
        </w:rPr>
        <w:t>Mediation resolves the dispute immediately without deciding the merits of the case. Its purpose is to settle the complaint.</w:t>
      </w:r>
    </w:p>
    <w:p w14:paraId="0029E33F" w14:textId="77777777" w:rsidR="00A25937" w:rsidRPr="00A25937" w:rsidRDefault="00A25937" w:rsidP="00A25937">
      <w:pPr>
        <w:spacing w:before="100" w:beforeAutospacing="1" w:after="300" w:line="315" w:lineRule="atLeast"/>
        <w:rPr>
          <w:rFonts w:ascii="Georgia" w:eastAsia="Times New Roman" w:hAnsi="Georgia" w:cs="Times New Roman"/>
          <w:color w:val="191919"/>
          <w:sz w:val="21"/>
          <w:szCs w:val="21"/>
        </w:rPr>
      </w:pPr>
      <w:r w:rsidRPr="00A25937">
        <w:rPr>
          <w:rFonts w:ascii="Georgia" w:eastAsia="Times New Roman" w:hAnsi="Georgia" w:cs="Times New Roman"/>
          <w:color w:val="191919"/>
          <w:sz w:val="21"/>
          <w:szCs w:val="21"/>
        </w:rPr>
        <w:t xml:space="preserve">Investigation is a longer process and results in a decision on the merits of the complaint. Its purpose is to determine if there is enough evidence to prove discrimination.  While mediation and investigation serve very different purposes, a case filed with the </w:t>
      </w:r>
      <w:r w:rsidR="00692924">
        <w:rPr>
          <w:rFonts w:ascii="Georgia" w:eastAsia="Times New Roman" w:hAnsi="Georgia" w:cs="Times New Roman"/>
          <w:color w:val="191919"/>
          <w:sz w:val="21"/>
          <w:szCs w:val="21"/>
        </w:rPr>
        <w:t xml:space="preserve">Housing </w:t>
      </w:r>
      <w:r w:rsidRPr="00A25937">
        <w:rPr>
          <w:rFonts w:ascii="Georgia" w:eastAsia="Times New Roman" w:hAnsi="Georgia" w:cs="Times New Roman"/>
          <w:color w:val="191919"/>
          <w:sz w:val="21"/>
          <w:szCs w:val="21"/>
        </w:rPr>
        <w:t>Ombudsman may move from one process to the other as a result of a request from one or both parties or at the suggestion of a staff member.  A decision not to mediate does not impact the case as it goes through the investigative process.</w:t>
      </w:r>
    </w:p>
    <w:p w14:paraId="61FF9A63" w14:textId="77777777" w:rsidR="00A25937" w:rsidRPr="00A25937" w:rsidRDefault="00A25937" w:rsidP="00A25937">
      <w:pPr>
        <w:spacing w:beforeAutospacing="1" w:after="0" w:line="315" w:lineRule="atLeast"/>
        <w:rPr>
          <w:rFonts w:ascii="Georgia" w:eastAsia="Times New Roman" w:hAnsi="Georgia" w:cs="Times New Roman"/>
          <w:color w:val="191919"/>
          <w:sz w:val="21"/>
          <w:szCs w:val="21"/>
        </w:rPr>
      </w:pPr>
      <w:r w:rsidRPr="00A25937">
        <w:rPr>
          <w:rFonts w:ascii="Georgia" w:eastAsia="Times New Roman" w:hAnsi="Georgia" w:cs="Times New Roman"/>
          <w:b/>
          <w:bCs/>
          <w:color w:val="191919"/>
          <w:sz w:val="21"/>
          <w:szCs w:val="21"/>
          <w:bdr w:val="none" w:sz="0" w:space="0" w:color="auto" w:frame="1"/>
        </w:rPr>
        <w:t>How can I learn more?</w:t>
      </w:r>
    </w:p>
    <w:p w14:paraId="25D2B224" w14:textId="77777777" w:rsidR="00A25937" w:rsidRPr="00A25937" w:rsidRDefault="00A25937" w:rsidP="00A25937">
      <w:pPr>
        <w:spacing w:before="100" w:beforeAutospacing="1" w:after="300" w:line="315" w:lineRule="atLeast"/>
        <w:rPr>
          <w:rFonts w:ascii="Georgia" w:eastAsia="Times New Roman" w:hAnsi="Georgia" w:cs="Times New Roman"/>
          <w:color w:val="191919"/>
          <w:sz w:val="21"/>
          <w:szCs w:val="21"/>
        </w:rPr>
      </w:pPr>
      <w:r w:rsidRPr="00A25937">
        <w:rPr>
          <w:rFonts w:ascii="Georgia" w:eastAsia="Times New Roman" w:hAnsi="Georgia" w:cs="Times New Roman"/>
          <w:color w:val="191919"/>
          <w:sz w:val="21"/>
          <w:szCs w:val="21"/>
        </w:rPr>
        <w:t xml:space="preserve">The </w:t>
      </w:r>
      <w:r w:rsidR="00692924">
        <w:rPr>
          <w:rFonts w:ascii="Georgia" w:eastAsia="Times New Roman" w:hAnsi="Georgia" w:cs="Times New Roman"/>
          <w:color w:val="191919"/>
          <w:sz w:val="21"/>
          <w:szCs w:val="21"/>
        </w:rPr>
        <w:t xml:space="preserve">Office of the Housing </w:t>
      </w:r>
      <w:r w:rsidRPr="00A25937">
        <w:rPr>
          <w:rFonts w:ascii="Georgia" w:eastAsia="Times New Roman" w:hAnsi="Georgia" w:cs="Times New Roman"/>
          <w:color w:val="191919"/>
          <w:sz w:val="21"/>
          <w:szCs w:val="21"/>
        </w:rPr>
        <w:t>Ombudsman can answer your questions and provide more information upon request.</w:t>
      </w:r>
    </w:p>
    <w:p w14:paraId="1F08DFB4" w14:textId="77777777" w:rsidR="00CB4192" w:rsidRDefault="00122CED"/>
    <w:sectPr w:rsidR="00CB419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C3B8A" w14:textId="77777777" w:rsidR="00692924" w:rsidRDefault="00692924" w:rsidP="00692924">
      <w:pPr>
        <w:spacing w:after="0" w:line="240" w:lineRule="auto"/>
      </w:pPr>
      <w:r>
        <w:separator/>
      </w:r>
    </w:p>
  </w:endnote>
  <w:endnote w:type="continuationSeparator" w:id="0">
    <w:p w14:paraId="7BAF39D9" w14:textId="77777777" w:rsidR="00692924" w:rsidRDefault="00692924" w:rsidP="0069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92FF8" w14:textId="0C8AF580" w:rsidR="00C57323" w:rsidRDefault="00C57323" w:rsidP="00C57323">
    <w:pPr>
      <w:pStyle w:val="Footer"/>
      <w:jc w:val="center"/>
    </w:pPr>
    <w:r>
      <w:t>Teton County Victim Services</w:t>
    </w:r>
  </w:p>
  <w:p w14:paraId="2412106B" w14:textId="77777777" w:rsidR="00C57323" w:rsidRDefault="00C57323" w:rsidP="00C57323">
    <w:pPr>
      <w:pStyle w:val="Footer"/>
      <w:jc w:val="center"/>
    </w:pPr>
    <w:r>
      <w:t xml:space="preserve">145 East Simpson Ave.; P.O. Box 1687; Jackson, WY; 83001 </w:t>
    </w:r>
  </w:p>
  <w:p w14:paraId="3B7F5B9F" w14:textId="49F8EC57" w:rsidR="00C57323" w:rsidRDefault="00C57323" w:rsidP="00C57323">
    <w:pPr>
      <w:pStyle w:val="Footer"/>
      <w:jc w:val="center"/>
    </w:pPr>
    <w:r>
      <w:t>307.732.8482</w:t>
    </w:r>
  </w:p>
  <w:p w14:paraId="633EE514" w14:textId="77777777" w:rsidR="00C57323" w:rsidRDefault="00C57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A9541" w14:textId="77777777" w:rsidR="00692924" w:rsidRDefault="00692924" w:rsidP="00692924">
      <w:pPr>
        <w:spacing w:after="0" w:line="240" w:lineRule="auto"/>
      </w:pPr>
      <w:r>
        <w:separator/>
      </w:r>
    </w:p>
  </w:footnote>
  <w:footnote w:type="continuationSeparator" w:id="0">
    <w:p w14:paraId="036D8832" w14:textId="77777777" w:rsidR="00692924" w:rsidRDefault="00692924" w:rsidP="0069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1592070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C1D349B" w14:textId="50B6D8A1" w:rsidR="00C57323" w:rsidRDefault="00C57323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57323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CCBD7A8" w14:textId="77777777" w:rsidR="00692924" w:rsidRDefault="006929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C2670"/>
    <w:multiLevelType w:val="multilevel"/>
    <w:tmpl w:val="8736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B0F60"/>
    <w:multiLevelType w:val="multilevel"/>
    <w:tmpl w:val="01DA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83E07"/>
    <w:multiLevelType w:val="multilevel"/>
    <w:tmpl w:val="AA64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F819BC"/>
    <w:multiLevelType w:val="multilevel"/>
    <w:tmpl w:val="000A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37"/>
    <w:rsid w:val="00122CED"/>
    <w:rsid w:val="00692924"/>
    <w:rsid w:val="00A25937"/>
    <w:rsid w:val="00C110A0"/>
    <w:rsid w:val="00C57323"/>
    <w:rsid w:val="00D8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81DAA"/>
  <w15:chartTrackingRefBased/>
  <w15:docId w15:val="{D13F1C19-6831-4819-9514-0A2058F5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924"/>
  </w:style>
  <w:style w:type="paragraph" w:styleId="Footer">
    <w:name w:val="footer"/>
    <w:basedOn w:val="Normal"/>
    <w:link w:val="FooterChar"/>
    <w:uiPriority w:val="99"/>
    <w:unhideWhenUsed/>
    <w:rsid w:val="00692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924"/>
  </w:style>
  <w:style w:type="character" w:styleId="CommentReference">
    <w:name w:val="annotation reference"/>
    <w:basedOn w:val="DefaultParagraphFont"/>
    <w:uiPriority w:val="99"/>
    <w:semiHidden/>
    <w:unhideWhenUsed/>
    <w:rsid w:val="00692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9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9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9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2ADC5-1417-4CDD-B374-B61B507C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Cohen-Davis</dc:creator>
  <cp:keywords/>
  <dc:description/>
  <cp:lastModifiedBy>Tracey Trefren</cp:lastModifiedBy>
  <cp:revision>2</cp:revision>
  <dcterms:created xsi:type="dcterms:W3CDTF">2020-11-09T15:22:00Z</dcterms:created>
  <dcterms:modified xsi:type="dcterms:W3CDTF">2020-11-09T15:22:00Z</dcterms:modified>
</cp:coreProperties>
</file>